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A9" w:rsidRPr="006545A9" w:rsidRDefault="008B6150" w:rsidP="006545A9">
      <w:pPr>
        <w:pStyle w:val="NoSpacing"/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48"/>
          <w:u w:val="single"/>
        </w:rPr>
        <w:t>Important factors when considering</w:t>
      </w:r>
      <w:r w:rsidR="006545A9" w:rsidRPr="006545A9">
        <w:rPr>
          <w:b/>
          <w:sz w:val="48"/>
          <w:u w:val="single"/>
        </w:rPr>
        <w:t xml:space="preserve"> home insurance in Florida</w:t>
      </w:r>
    </w:p>
    <w:p w:rsidR="006545A9" w:rsidRDefault="006545A9" w:rsidP="003F0CB5">
      <w:pPr>
        <w:pStyle w:val="NoSpacing"/>
        <w:jc w:val="both"/>
        <w:rPr>
          <w:sz w:val="24"/>
        </w:rPr>
      </w:pPr>
    </w:p>
    <w:p w:rsidR="006545A9" w:rsidRDefault="006545A9" w:rsidP="003F0CB5">
      <w:pPr>
        <w:pStyle w:val="NoSpacing"/>
        <w:jc w:val="both"/>
        <w:rPr>
          <w:sz w:val="24"/>
        </w:rPr>
      </w:pPr>
    </w:p>
    <w:p w:rsidR="00DF7024" w:rsidRDefault="00DF7024" w:rsidP="00DF7024">
      <w:pPr>
        <w:pStyle w:val="NoSpacing"/>
        <w:jc w:val="center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4933950" cy="3291572"/>
            <wp:effectExtent l="152400" t="152400" r="361950" b="3663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kersInsuranceGroup_Blog_P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76" cy="3297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F7024" w:rsidRDefault="00DF7024" w:rsidP="003F0CB5">
      <w:pPr>
        <w:pStyle w:val="NoSpacing"/>
        <w:jc w:val="both"/>
        <w:rPr>
          <w:sz w:val="24"/>
        </w:rPr>
      </w:pPr>
    </w:p>
    <w:p w:rsidR="000F5C2E" w:rsidRPr="003F0CB5" w:rsidRDefault="000F5C2E" w:rsidP="003F0CB5">
      <w:pPr>
        <w:pStyle w:val="NoSpacing"/>
        <w:jc w:val="both"/>
        <w:rPr>
          <w:sz w:val="24"/>
        </w:rPr>
      </w:pPr>
      <w:r w:rsidRPr="003F0CB5">
        <w:rPr>
          <w:sz w:val="24"/>
        </w:rPr>
        <w:t xml:space="preserve">As there are many </w:t>
      </w:r>
      <w:r w:rsidR="00755F72" w:rsidRPr="003F0CB5">
        <w:rPr>
          <w:sz w:val="24"/>
        </w:rPr>
        <w:t xml:space="preserve">insurance agencies offering different types of home insurance </w:t>
      </w:r>
      <w:r w:rsidR="008B6150">
        <w:rPr>
          <w:sz w:val="24"/>
        </w:rPr>
        <w:t xml:space="preserve">policies at different prices, it’s important to choose government-backed A-rated carriers. There are five important factors that homeowners should be aware of. </w:t>
      </w:r>
      <w:r w:rsidR="00755F72" w:rsidRPr="003F0CB5">
        <w:rPr>
          <w:sz w:val="24"/>
        </w:rPr>
        <w:t xml:space="preserve"> </w:t>
      </w:r>
    </w:p>
    <w:p w:rsidR="00755F72" w:rsidRPr="003F0CB5" w:rsidRDefault="00755F72" w:rsidP="003F0CB5">
      <w:pPr>
        <w:jc w:val="both"/>
        <w:rPr>
          <w:sz w:val="24"/>
        </w:rPr>
      </w:pPr>
    </w:p>
    <w:p w:rsidR="006B09AD" w:rsidRPr="006545A9" w:rsidRDefault="00284CB9" w:rsidP="003F0CB5">
      <w:pPr>
        <w:jc w:val="both"/>
        <w:rPr>
          <w:b/>
          <w:sz w:val="24"/>
        </w:rPr>
      </w:pPr>
      <w:r>
        <w:rPr>
          <w:b/>
          <w:sz w:val="24"/>
        </w:rPr>
        <w:t>U</w:t>
      </w:r>
      <w:r w:rsidR="00F357E8" w:rsidRPr="006545A9">
        <w:rPr>
          <w:b/>
          <w:sz w:val="24"/>
        </w:rPr>
        <w:t>nderstanding</w:t>
      </w:r>
      <w:r w:rsidR="0095476F" w:rsidRPr="006545A9">
        <w:rPr>
          <w:b/>
          <w:sz w:val="24"/>
        </w:rPr>
        <w:t xml:space="preserve"> </w:t>
      </w:r>
      <w:r w:rsidR="0026306F">
        <w:rPr>
          <w:b/>
          <w:sz w:val="24"/>
        </w:rPr>
        <w:t xml:space="preserve">Home Insurance </w:t>
      </w:r>
    </w:p>
    <w:p w:rsidR="0026306F" w:rsidRDefault="0026306F" w:rsidP="003F0CB5">
      <w:pPr>
        <w:jc w:val="both"/>
        <w:rPr>
          <w:sz w:val="24"/>
        </w:rPr>
      </w:pPr>
      <w:r>
        <w:rPr>
          <w:sz w:val="24"/>
        </w:rPr>
        <w:t>There are different types of homeowner’s insurance policies. Depending on what type of property</w:t>
      </w:r>
      <w:r w:rsidR="008B6150">
        <w:rPr>
          <w:sz w:val="24"/>
        </w:rPr>
        <w:t xml:space="preserve"> you are insuring, example single family home, town home, villa, condo, duplex, triplex, quadplex, whether owner occupied or rented, there are policies that will fit the  specific need.</w:t>
      </w:r>
    </w:p>
    <w:p w:rsidR="00DF7024" w:rsidRDefault="00DF7024" w:rsidP="003F0CB5">
      <w:pPr>
        <w:jc w:val="both"/>
        <w:rPr>
          <w:sz w:val="24"/>
        </w:rPr>
      </w:pPr>
    </w:p>
    <w:p w:rsidR="00B11352" w:rsidRDefault="00284CB9" w:rsidP="003F0CB5">
      <w:pPr>
        <w:jc w:val="both"/>
        <w:rPr>
          <w:b/>
          <w:sz w:val="24"/>
        </w:rPr>
      </w:pPr>
      <w:r>
        <w:rPr>
          <w:b/>
          <w:sz w:val="24"/>
        </w:rPr>
        <w:t>Understanding the different types of homeowner policies</w:t>
      </w:r>
    </w:p>
    <w:p w:rsidR="007D47E8" w:rsidRDefault="00D21EDB" w:rsidP="003F0CB5">
      <w:pPr>
        <w:jc w:val="both"/>
        <w:rPr>
          <w:sz w:val="24"/>
        </w:rPr>
      </w:pPr>
      <w:r w:rsidRPr="003F0CB5">
        <w:rPr>
          <w:sz w:val="24"/>
        </w:rPr>
        <w:t>There are many insurance carriers that offer different packages at different prices depending on the coverage components. Go online or just call different ins</w:t>
      </w:r>
      <w:r w:rsidR="00DF7024">
        <w:rPr>
          <w:sz w:val="24"/>
        </w:rPr>
        <w:t xml:space="preserve">urance agencies. Compare </w:t>
      </w:r>
      <w:r w:rsidR="00B11352">
        <w:rPr>
          <w:sz w:val="24"/>
        </w:rPr>
        <w:t>terms, coverages</w:t>
      </w:r>
      <w:r w:rsidRPr="003F0CB5">
        <w:rPr>
          <w:sz w:val="24"/>
        </w:rPr>
        <w:t xml:space="preserve">, </w:t>
      </w:r>
      <w:r w:rsidR="006B09AD" w:rsidRPr="003F0CB5">
        <w:rPr>
          <w:sz w:val="24"/>
        </w:rPr>
        <w:t>discounts, exclus</w:t>
      </w:r>
      <w:r w:rsidR="00B11352">
        <w:rPr>
          <w:sz w:val="24"/>
        </w:rPr>
        <w:t>ions and other factors</w:t>
      </w:r>
      <w:r w:rsidR="00721050" w:rsidRPr="003F0CB5">
        <w:rPr>
          <w:sz w:val="24"/>
        </w:rPr>
        <w:t xml:space="preserve">. </w:t>
      </w:r>
      <w:r w:rsidR="007D47E8" w:rsidRPr="003F0CB5">
        <w:rPr>
          <w:sz w:val="24"/>
        </w:rPr>
        <w:t>The other important criteria to take into consideration is customer service and claim processing pro</w:t>
      </w:r>
      <w:r w:rsidR="00B11352">
        <w:rPr>
          <w:sz w:val="24"/>
        </w:rPr>
        <w:t>cedures of the insurance agency and the insurance company</w:t>
      </w:r>
      <w:r w:rsidR="00F9442C">
        <w:rPr>
          <w:sz w:val="24"/>
        </w:rPr>
        <w:t>.</w:t>
      </w:r>
    </w:p>
    <w:p w:rsidR="00DF7024" w:rsidRDefault="00DF7024" w:rsidP="003F0CB5">
      <w:pPr>
        <w:jc w:val="both"/>
        <w:rPr>
          <w:sz w:val="24"/>
        </w:rPr>
      </w:pPr>
    </w:p>
    <w:p w:rsidR="00DF7024" w:rsidRPr="00B11352" w:rsidRDefault="00DF7024" w:rsidP="003F0CB5">
      <w:pPr>
        <w:jc w:val="both"/>
        <w:rPr>
          <w:b/>
          <w:sz w:val="24"/>
        </w:rPr>
      </w:pPr>
    </w:p>
    <w:p w:rsidR="006B09AD" w:rsidRPr="006545A9" w:rsidRDefault="00284CB9" w:rsidP="003F0CB5">
      <w:pPr>
        <w:jc w:val="both"/>
        <w:rPr>
          <w:b/>
          <w:sz w:val="24"/>
        </w:rPr>
      </w:pPr>
      <w:r>
        <w:rPr>
          <w:b/>
          <w:sz w:val="24"/>
        </w:rPr>
        <w:t>The importance of understanding Dwelling Coverage</w:t>
      </w:r>
    </w:p>
    <w:p w:rsidR="006B09AD" w:rsidRDefault="006B09AD" w:rsidP="003F0CB5">
      <w:pPr>
        <w:jc w:val="both"/>
        <w:rPr>
          <w:sz w:val="24"/>
        </w:rPr>
      </w:pPr>
      <w:r w:rsidRPr="003F0CB5">
        <w:rPr>
          <w:sz w:val="24"/>
        </w:rPr>
        <w:t xml:space="preserve">Dwelling coverage </w:t>
      </w:r>
      <w:r w:rsidR="001E0CA4" w:rsidRPr="003F0CB5">
        <w:rPr>
          <w:sz w:val="24"/>
        </w:rPr>
        <w:t xml:space="preserve">is </w:t>
      </w:r>
      <w:r w:rsidRPr="003F0CB5">
        <w:rPr>
          <w:sz w:val="24"/>
        </w:rPr>
        <w:t>also known as Coverage A</w:t>
      </w:r>
      <w:r w:rsidR="001E0CA4" w:rsidRPr="003F0CB5">
        <w:rPr>
          <w:sz w:val="24"/>
        </w:rPr>
        <w:t xml:space="preserve">. If </w:t>
      </w:r>
      <w:r w:rsidRPr="003F0CB5">
        <w:rPr>
          <w:sz w:val="24"/>
        </w:rPr>
        <w:t>the physical structure of your ho</w:t>
      </w:r>
      <w:r w:rsidR="001E0CA4" w:rsidRPr="003F0CB5">
        <w:rPr>
          <w:sz w:val="24"/>
        </w:rPr>
        <w:t>use</w:t>
      </w:r>
      <w:r w:rsidR="00B11352">
        <w:rPr>
          <w:sz w:val="24"/>
        </w:rPr>
        <w:t xml:space="preserve"> is damaged as a</w:t>
      </w:r>
      <w:r w:rsidRPr="003F0CB5">
        <w:rPr>
          <w:sz w:val="24"/>
        </w:rPr>
        <w:t xml:space="preserve"> result of </w:t>
      </w:r>
      <w:r w:rsidR="00B11352">
        <w:rPr>
          <w:sz w:val="24"/>
        </w:rPr>
        <w:t>a natural disaster and needs to rebuilt, this will be accomplished with the Dwelling</w:t>
      </w:r>
      <w:r w:rsidR="00507482" w:rsidRPr="003F0CB5">
        <w:rPr>
          <w:sz w:val="24"/>
        </w:rPr>
        <w:t xml:space="preserve"> Coverage.</w:t>
      </w:r>
      <w:r w:rsidRPr="003F0CB5">
        <w:rPr>
          <w:sz w:val="24"/>
        </w:rPr>
        <w:t xml:space="preserve"> You </w:t>
      </w:r>
      <w:r w:rsidR="00507482" w:rsidRPr="003F0CB5">
        <w:rPr>
          <w:sz w:val="24"/>
        </w:rPr>
        <w:t>should be very s</w:t>
      </w:r>
      <w:r w:rsidRPr="003F0CB5">
        <w:rPr>
          <w:sz w:val="24"/>
        </w:rPr>
        <w:t>ure</w:t>
      </w:r>
      <w:r w:rsidR="00507482" w:rsidRPr="003F0CB5">
        <w:rPr>
          <w:sz w:val="24"/>
        </w:rPr>
        <w:t xml:space="preserve"> that</w:t>
      </w:r>
      <w:r w:rsidRPr="003F0CB5">
        <w:rPr>
          <w:sz w:val="24"/>
        </w:rPr>
        <w:t xml:space="preserve"> this coverage is enough for you to be able to rebuild your house.</w:t>
      </w:r>
      <w:r w:rsidR="00B11352">
        <w:rPr>
          <w:sz w:val="24"/>
        </w:rPr>
        <w:t xml:space="preserve"> Consult your agent to determine how much dwelling coverage is needed using a replacement cost calculation.</w:t>
      </w:r>
      <w:r w:rsidR="00284CB9">
        <w:rPr>
          <w:sz w:val="24"/>
        </w:rPr>
        <w:t xml:space="preserve"> Make sure the agency you plan on doing business with uses a state-of-the-art replacement cost estimating program. </w:t>
      </w:r>
    </w:p>
    <w:p w:rsidR="00DF7024" w:rsidRPr="003F0CB5" w:rsidRDefault="00DF7024" w:rsidP="003F0CB5">
      <w:pPr>
        <w:jc w:val="both"/>
        <w:rPr>
          <w:sz w:val="24"/>
        </w:rPr>
      </w:pPr>
    </w:p>
    <w:p w:rsidR="006B09AD" w:rsidRPr="006545A9" w:rsidRDefault="00284CB9" w:rsidP="003F0CB5">
      <w:pPr>
        <w:jc w:val="both"/>
        <w:rPr>
          <w:b/>
          <w:sz w:val="24"/>
        </w:rPr>
      </w:pPr>
      <w:r>
        <w:rPr>
          <w:b/>
          <w:sz w:val="24"/>
        </w:rPr>
        <w:t>It’s important to know what interior items are covered</w:t>
      </w:r>
    </w:p>
    <w:p w:rsidR="006545A9" w:rsidRDefault="00284CB9" w:rsidP="003F0CB5">
      <w:pPr>
        <w:jc w:val="both"/>
        <w:rPr>
          <w:sz w:val="24"/>
        </w:rPr>
      </w:pPr>
      <w:r>
        <w:rPr>
          <w:sz w:val="24"/>
        </w:rPr>
        <w:t>All</w:t>
      </w:r>
      <w:r w:rsidR="00F357E8" w:rsidRPr="003F0CB5">
        <w:rPr>
          <w:sz w:val="24"/>
        </w:rPr>
        <w:t xml:space="preserve"> i</w:t>
      </w:r>
      <w:r>
        <w:rPr>
          <w:sz w:val="24"/>
        </w:rPr>
        <w:t xml:space="preserve">nsurance policies cover the inside of the </w:t>
      </w:r>
      <w:r w:rsidR="00E226C1">
        <w:rPr>
          <w:sz w:val="24"/>
        </w:rPr>
        <w:t>dwelling;</w:t>
      </w:r>
      <w:r w:rsidR="00F357E8" w:rsidRPr="003F0CB5">
        <w:rPr>
          <w:sz w:val="24"/>
        </w:rPr>
        <w:t xml:space="preserve"> </w:t>
      </w:r>
      <w:r>
        <w:rPr>
          <w:sz w:val="24"/>
        </w:rPr>
        <w:t xml:space="preserve">EX. </w:t>
      </w:r>
      <w:r w:rsidR="00F357E8" w:rsidRPr="003F0CB5">
        <w:rPr>
          <w:sz w:val="24"/>
        </w:rPr>
        <w:t>furniture,</w:t>
      </w:r>
      <w:r>
        <w:rPr>
          <w:sz w:val="24"/>
        </w:rPr>
        <w:t xml:space="preserve"> electronics, clothing, appliances</w:t>
      </w:r>
      <w:r w:rsidR="00E226C1">
        <w:rPr>
          <w:sz w:val="24"/>
        </w:rPr>
        <w:t>. It’s important to know how much personal property and valuables one owns by taking an inventory which can be accomplished by taking photos, videos or keeping receipts.</w:t>
      </w:r>
      <w:r>
        <w:rPr>
          <w:sz w:val="24"/>
        </w:rPr>
        <w:t xml:space="preserve"> </w:t>
      </w:r>
      <w:r w:rsidR="00B921CD" w:rsidRPr="003F0CB5">
        <w:rPr>
          <w:sz w:val="24"/>
        </w:rPr>
        <w:t xml:space="preserve"> </w:t>
      </w:r>
      <w:r w:rsidR="00E226C1">
        <w:rPr>
          <w:sz w:val="24"/>
        </w:rPr>
        <w:t xml:space="preserve">Be sure to keep multiple copies of photos, videos, and/or receipts in the event of a fire or other natural disaster than could destroy your proof of ownership.  </w:t>
      </w:r>
    </w:p>
    <w:p w:rsidR="00DF7024" w:rsidRDefault="00DF7024" w:rsidP="003F0CB5">
      <w:pPr>
        <w:jc w:val="both"/>
        <w:rPr>
          <w:b/>
          <w:sz w:val="24"/>
        </w:rPr>
      </w:pPr>
    </w:p>
    <w:p w:rsidR="006B09AD" w:rsidRPr="006545A9" w:rsidRDefault="00AF302F" w:rsidP="003F0CB5">
      <w:pPr>
        <w:jc w:val="both"/>
        <w:rPr>
          <w:b/>
          <w:sz w:val="24"/>
        </w:rPr>
      </w:pPr>
      <w:r>
        <w:rPr>
          <w:b/>
          <w:sz w:val="24"/>
        </w:rPr>
        <w:t xml:space="preserve">Know your deductible and how it </w:t>
      </w:r>
      <w:r w:rsidR="0026306F">
        <w:rPr>
          <w:b/>
          <w:sz w:val="24"/>
        </w:rPr>
        <w:t>affects</w:t>
      </w:r>
      <w:r>
        <w:rPr>
          <w:b/>
          <w:sz w:val="24"/>
        </w:rPr>
        <w:t xml:space="preserve"> your out-of-pocket expense.</w:t>
      </w:r>
    </w:p>
    <w:p w:rsidR="006B09AD" w:rsidRPr="003F0CB5" w:rsidRDefault="00AF302F" w:rsidP="003F0CB5">
      <w:pPr>
        <w:pStyle w:val="NoSpacing"/>
        <w:jc w:val="both"/>
        <w:rPr>
          <w:sz w:val="24"/>
        </w:rPr>
      </w:pPr>
      <w:r>
        <w:rPr>
          <w:sz w:val="24"/>
        </w:rPr>
        <w:t xml:space="preserve">A deductible is an amount of money that is subtracted from the claim amount paid by the insurance company. </w:t>
      </w:r>
      <w:r w:rsidR="006545A9">
        <w:rPr>
          <w:sz w:val="24"/>
        </w:rPr>
        <w:t xml:space="preserve"> </w:t>
      </w:r>
      <w:r>
        <w:rPr>
          <w:sz w:val="24"/>
        </w:rPr>
        <w:t>The higher the deductible you choose the lower your premium will be, and vice-versa</w:t>
      </w:r>
      <w:r w:rsidR="00714714" w:rsidRPr="003F0CB5">
        <w:rPr>
          <w:sz w:val="24"/>
        </w:rPr>
        <w:t>.</w:t>
      </w:r>
      <w:r w:rsidR="005A2A89" w:rsidRPr="003F0CB5">
        <w:rPr>
          <w:sz w:val="24"/>
        </w:rPr>
        <w:t xml:space="preserve"> </w:t>
      </w:r>
      <w:r>
        <w:rPr>
          <w:sz w:val="24"/>
        </w:rPr>
        <w:t xml:space="preserve">Homeowner’s Insurance </w:t>
      </w:r>
      <w:r w:rsidR="006B09AD" w:rsidRPr="003F0CB5">
        <w:rPr>
          <w:sz w:val="24"/>
        </w:rPr>
        <w:t xml:space="preserve">in Florida </w:t>
      </w:r>
      <w:r w:rsidR="005A2A89" w:rsidRPr="003F0CB5">
        <w:rPr>
          <w:sz w:val="24"/>
        </w:rPr>
        <w:t>has</w:t>
      </w:r>
      <w:r w:rsidR="006B09AD" w:rsidRPr="003F0CB5">
        <w:rPr>
          <w:sz w:val="24"/>
        </w:rPr>
        <w:t xml:space="preserve"> two </w:t>
      </w:r>
      <w:r w:rsidR="005A2A89" w:rsidRPr="003F0CB5">
        <w:rPr>
          <w:sz w:val="24"/>
        </w:rPr>
        <w:t xml:space="preserve">types of </w:t>
      </w:r>
      <w:r w:rsidR="006B09AD" w:rsidRPr="003F0CB5">
        <w:rPr>
          <w:sz w:val="24"/>
        </w:rPr>
        <w:t>deductibles</w:t>
      </w:r>
      <w:r w:rsidR="005A2A89" w:rsidRPr="003F0CB5">
        <w:rPr>
          <w:sz w:val="24"/>
        </w:rPr>
        <w:t>,</w:t>
      </w:r>
      <w:r w:rsidR="006B09AD" w:rsidRPr="003F0CB5">
        <w:rPr>
          <w:sz w:val="24"/>
        </w:rPr>
        <w:t xml:space="preserve"> one</w:t>
      </w:r>
      <w:r w:rsidR="005A2A89" w:rsidRPr="003F0CB5">
        <w:rPr>
          <w:sz w:val="24"/>
        </w:rPr>
        <w:t xml:space="preserve"> f</w:t>
      </w:r>
      <w:r>
        <w:rPr>
          <w:sz w:val="24"/>
        </w:rPr>
        <w:t>rom</w:t>
      </w:r>
      <w:r w:rsidR="006B09AD" w:rsidRPr="003F0CB5">
        <w:rPr>
          <w:sz w:val="24"/>
        </w:rPr>
        <w:t xml:space="preserve"> damages </w:t>
      </w:r>
      <w:r>
        <w:rPr>
          <w:sz w:val="24"/>
        </w:rPr>
        <w:t>due to a named hurricane and the All Other Perils deductible would apply all other claims</w:t>
      </w:r>
      <w:r w:rsidR="006B09AD" w:rsidRPr="003F0CB5">
        <w:rPr>
          <w:sz w:val="24"/>
        </w:rPr>
        <w:t xml:space="preserve">. </w:t>
      </w:r>
      <w:r w:rsidR="005A2A89" w:rsidRPr="003F0CB5">
        <w:rPr>
          <w:sz w:val="24"/>
        </w:rPr>
        <w:t xml:space="preserve">The </w:t>
      </w:r>
      <w:r>
        <w:rPr>
          <w:sz w:val="24"/>
        </w:rPr>
        <w:t xml:space="preserve">most </w:t>
      </w:r>
      <w:r w:rsidR="005A2A89" w:rsidRPr="003F0CB5">
        <w:rPr>
          <w:sz w:val="24"/>
        </w:rPr>
        <w:t xml:space="preserve">hurricane </w:t>
      </w:r>
      <w:r>
        <w:rPr>
          <w:sz w:val="24"/>
        </w:rPr>
        <w:t>deductible is</w:t>
      </w:r>
      <w:r w:rsidR="005A2A89" w:rsidRPr="003F0CB5">
        <w:rPr>
          <w:sz w:val="24"/>
        </w:rPr>
        <w:t xml:space="preserve"> 2 percent of the Coverage A</w:t>
      </w:r>
      <w:r w:rsidR="0026306F">
        <w:rPr>
          <w:sz w:val="24"/>
        </w:rPr>
        <w:t>; there are other hurricane deductible options that range anywhere from 3% all the way up to 10%.</w:t>
      </w:r>
      <w:r>
        <w:rPr>
          <w:sz w:val="24"/>
        </w:rPr>
        <w:t xml:space="preserve"> </w:t>
      </w:r>
      <w:r w:rsidR="0026306F">
        <w:rPr>
          <w:sz w:val="24"/>
        </w:rPr>
        <w:t xml:space="preserve"> </w:t>
      </w:r>
    </w:p>
    <w:p w:rsidR="005A2A89" w:rsidRPr="003F0CB5" w:rsidRDefault="005A2A89" w:rsidP="003F0CB5">
      <w:pPr>
        <w:pStyle w:val="NoSpacing"/>
        <w:jc w:val="both"/>
        <w:rPr>
          <w:sz w:val="24"/>
        </w:rPr>
      </w:pPr>
    </w:p>
    <w:p w:rsidR="005A6BA5" w:rsidRPr="003F0CB5" w:rsidRDefault="003F0CB5" w:rsidP="003F0CB5">
      <w:pPr>
        <w:jc w:val="both"/>
        <w:rPr>
          <w:sz w:val="24"/>
        </w:rPr>
      </w:pPr>
      <w:r w:rsidRPr="003F0CB5">
        <w:rPr>
          <w:sz w:val="24"/>
        </w:rPr>
        <w:t xml:space="preserve"> </w:t>
      </w:r>
    </w:p>
    <w:sectPr w:rsidR="005A6BA5" w:rsidRPr="003F0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AD"/>
    <w:rsid w:val="00005B34"/>
    <w:rsid w:val="00026B23"/>
    <w:rsid w:val="000605D6"/>
    <w:rsid w:val="000F5C2E"/>
    <w:rsid w:val="00134542"/>
    <w:rsid w:val="00180A35"/>
    <w:rsid w:val="001E0CA4"/>
    <w:rsid w:val="0026306F"/>
    <w:rsid w:val="00284CB9"/>
    <w:rsid w:val="002B3825"/>
    <w:rsid w:val="003F0CB5"/>
    <w:rsid w:val="00507482"/>
    <w:rsid w:val="005A2A89"/>
    <w:rsid w:val="005A6BA5"/>
    <w:rsid w:val="006545A9"/>
    <w:rsid w:val="006B09AD"/>
    <w:rsid w:val="00714714"/>
    <w:rsid w:val="00721050"/>
    <w:rsid w:val="00733566"/>
    <w:rsid w:val="00755F72"/>
    <w:rsid w:val="007D47E8"/>
    <w:rsid w:val="008B6150"/>
    <w:rsid w:val="008B6693"/>
    <w:rsid w:val="008B6FF2"/>
    <w:rsid w:val="0095476F"/>
    <w:rsid w:val="0096318D"/>
    <w:rsid w:val="00AF302F"/>
    <w:rsid w:val="00B11352"/>
    <w:rsid w:val="00B11D1D"/>
    <w:rsid w:val="00B921CD"/>
    <w:rsid w:val="00D21EDB"/>
    <w:rsid w:val="00D42D55"/>
    <w:rsid w:val="00DF7024"/>
    <w:rsid w:val="00E226C1"/>
    <w:rsid w:val="00F349A6"/>
    <w:rsid w:val="00F357E8"/>
    <w:rsid w:val="00F9442C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0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09A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B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B09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09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09AD"/>
  </w:style>
  <w:style w:type="character" w:styleId="Emphasis">
    <w:name w:val="Emphasis"/>
    <w:basedOn w:val="DefaultParagraphFont"/>
    <w:uiPriority w:val="20"/>
    <w:qFormat/>
    <w:rsid w:val="006B09AD"/>
    <w:rPr>
      <w:i/>
      <w:iCs/>
    </w:rPr>
  </w:style>
  <w:style w:type="paragraph" w:styleId="NoSpacing">
    <w:name w:val="No Spacing"/>
    <w:uiPriority w:val="1"/>
    <w:qFormat/>
    <w:rsid w:val="00755F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09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09A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B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B09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B09A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B09AD"/>
  </w:style>
  <w:style w:type="character" w:styleId="Emphasis">
    <w:name w:val="Emphasis"/>
    <w:basedOn w:val="DefaultParagraphFont"/>
    <w:uiPriority w:val="20"/>
    <w:qFormat/>
    <w:rsid w:val="006B09AD"/>
    <w:rPr>
      <w:i/>
      <w:iCs/>
    </w:rPr>
  </w:style>
  <w:style w:type="paragraph" w:styleId="NoSpacing">
    <w:name w:val="No Spacing"/>
    <w:uiPriority w:val="1"/>
    <w:qFormat/>
    <w:rsid w:val="00755F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2016-06-25T05:43:00Z</dcterms:created>
  <dcterms:modified xsi:type="dcterms:W3CDTF">2016-06-25T05:43:00Z</dcterms:modified>
</cp:coreProperties>
</file>